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4B8B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深圳市人才流动中心有限公司</w:t>
      </w: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2025年度体系认证服务</w:t>
      </w:r>
      <w:r>
        <w:rPr>
          <w:rFonts w:hint="eastAsia" w:ascii="方正小标宋简体" w:hAnsi="方正小标宋简体" w:eastAsia="方正小标宋简体" w:cs="方正小标宋简体"/>
          <w:b w:val="0"/>
          <w:bCs/>
        </w:rPr>
        <w:t>公开询价采购公告</w:t>
      </w:r>
    </w:p>
    <w:p w14:paraId="3FA8F602"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项目概况</w:t>
      </w:r>
    </w:p>
    <w:p w14:paraId="06B797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根据深圳市人才流动中心有限公司2025年度体系认证服务需要，拟采购体系认证服务，欢迎符合资质的供应商参与报价。</w:t>
      </w:r>
    </w:p>
    <w:p w14:paraId="537B7874"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服务内容</w:t>
      </w:r>
    </w:p>
    <w:p w14:paraId="0B8EFE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人才公司及辖属优才公司相关管理体系认证证书，具体详见附件1。</w:t>
      </w:r>
    </w:p>
    <w:p w14:paraId="723A6DA1"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项目预算</w:t>
      </w:r>
    </w:p>
    <w:p w14:paraId="4E14CCC6">
      <w:pPr>
        <w:numPr>
          <w:ilvl w:val="0"/>
          <w:numId w:val="0"/>
        </w:num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本次体系认证服务采购费用年度支付上限为15万元（含税），实际费用据实结算。</w:t>
      </w:r>
    </w:p>
    <w:p w14:paraId="6660B276"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报价人资格条件及响应文件要求</w:t>
      </w:r>
    </w:p>
    <w:p w14:paraId="550CC2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（一）在中国境内依法注册，具有独立法人资格的企业，提供有效的营业执照（复印件加盖公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章）及法定代表人证明书（加盖公章）；</w:t>
      </w:r>
    </w:p>
    <w:p w14:paraId="53BC51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（二）近三年体系认证服务项目案例至少3个（需提供合同关键信息页等相关有效证明复印件加盖公章）；</w:t>
      </w:r>
    </w:p>
    <w:p w14:paraId="0830FA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（三）企业征信良好，近3年未受过市场监督管理部门和税务部门的处罚（出具承诺书），在中国执行信息公开网站（http://zxgk.court.gov.cn/shixin/）查询中无被执行记录（出具查询记录）；</w:t>
      </w:r>
    </w:p>
    <w:p w14:paraId="223D68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（四）附件2《龙岗区进一步规范政商交往行为告知书》；</w:t>
      </w:r>
    </w:p>
    <w:p w14:paraId="00250D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（五）本项目不接受联合体报价。</w:t>
      </w:r>
    </w:p>
    <w:p w14:paraId="37C001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（六）所有文件要求加盖公章并密封，包装封面应标明项目名称、投标人名称、投标时间、联系人姓名及联系方式，并有“开标前不得启封字样”。</w:t>
      </w:r>
    </w:p>
    <w:p w14:paraId="3C3AF094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四、服务期限</w:t>
      </w:r>
    </w:p>
    <w:p w14:paraId="7E097B0B">
      <w:pPr>
        <w:autoSpaceDN w:val="0"/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自合同签订之日起至完成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2025年度</w:t>
      </w: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体系服务认证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  <w:t>。</w:t>
      </w:r>
    </w:p>
    <w:p w14:paraId="6917E6B3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五、定标方法</w:t>
      </w:r>
    </w:p>
    <w:p w14:paraId="3AEAAF16">
      <w:pPr>
        <w:autoSpaceDN w:val="0"/>
        <w:spacing w:line="560" w:lineRule="exact"/>
        <w:ind w:firstLine="640" w:firstLineChars="200"/>
        <w:rPr>
          <w:rFonts w:hint="default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最低价中标法。</w:t>
      </w:r>
    </w:p>
    <w:p w14:paraId="3E10009E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六、报价文件递交截止时间</w:t>
      </w:r>
    </w:p>
    <w:p w14:paraId="143EFE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2025年3月3日 下午18:00前。</w:t>
      </w:r>
    </w:p>
    <w:p w14:paraId="010AE881">
      <w:pPr>
        <w:numPr>
          <w:ilvl w:val="0"/>
          <w:numId w:val="0"/>
        </w:numPr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七、报价文件递交</w:t>
      </w:r>
    </w:p>
    <w:p w14:paraId="56F4CA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深圳市龙岗区龙城街道黄阁坑社区丰隆深港科技园5A栋1013室，联系人左先生（0755-28907653），仅接受现场递交。</w:t>
      </w:r>
    </w:p>
    <w:p w14:paraId="08C2EE2E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C2A4FEE">
      <w:pPr>
        <w:ind w:left="1918" w:leftChars="304" w:hanging="1280" w:hangingChars="4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1.深圳市人才流动中心有限公司2025年度体系认证服务清单</w:t>
      </w:r>
    </w:p>
    <w:p w14:paraId="42D5C8EA">
      <w:pPr>
        <w:ind w:firstLine="1600" w:firstLineChars="5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2.龙岗区进一步规范政商交往行为告知书</w:t>
      </w:r>
    </w:p>
    <w:p w14:paraId="5FF243CE">
      <w:pPr>
        <w:numPr>
          <w:ilvl w:val="0"/>
          <w:numId w:val="0"/>
        </w:num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深圳市人才流动中心有限公司</w:t>
      </w:r>
    </w:p>
    <w:p w14:paraId="0BCBB5F5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2025年2月26日</w:t>
      </w:r>
    </w:p>
    <w:p w14:paraId="37A3FFB7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100705EB"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深圳市人才流动中心有限公司2025年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度</w:t>
      </w:r>
      <w:r>
        <w:rPr>
          <w:rFonts w:hint="eastAsia" w:ascii="宋体" w:hAnsi="宋体" w:eastAsia="宋体" w:cs="宋体"/>
          <w:sz w:val="32"/>
          <w:szCs w:val="32"/>
        </w:rPr>
        <w:t>体系认证服务清单</w:t>
      </w:r>
    </w:p>
    <w:tbl>
      <w:tblPr>
        <w:tblStyle w:val="6"/>
        <w:tblpPr w:leftFromText="180" w:rightFromText="180" w:vertAnchor="text" w:horzAnchor="page" w:tblpX="1034" w:tblpY="304"/>
        <w:tblOverlap w:val="never"/>
        <w:tblW w:w="100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2460"/>
        <w:gridCol w:w="3015"/>
        <w:gridCol w:w="960"/>
        <w:gridCol w:w="1095"/>
        <w:gridCol w:w="885"/>
        <w:gridCol w:w="1101"/>
      </w:tblGrid>
      <w:tr w14:paraId="33603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CF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F03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BDC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需求公司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154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资质办理费用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54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差旅食宿费用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CB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办证周期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B50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1414D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5F0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F13E9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质量管理体系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B9D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深圳市人才流动中心有限公司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7E6C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3BC1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9E4C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837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年审</w:t>
            </w:r>
          </w:p>
        </w:tc>
      </w:tr>
      <w:tr w14:paraId="31E89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C29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E7E44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环境管理体系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ECA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深圳市人才流动中心有限公司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C014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566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F4E0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2372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年审</w:t>
            </w:r>
          </w:p>
        </w:tc>
      </w:tr>
      <w:tr w14:paraId="1A05F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7A8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48051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职业健康安全管理体系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B51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深圳市人才流动中心有限公司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FD708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213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874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C85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年审</w:t>
            </w:r>
          </w:p>
        </w:tc>
      </w:tr>
      <w:tr w14:paraId="4B4CA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69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747F8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培训管理体系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0CC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深圳市人才流动中心有限公司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37CA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13D0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F7C9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47D0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年审</w:t>
            </w:r>
          </w:p>
        </w:tc>
      </w:tr>
      <w:tr w14:paraId="1BACA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74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86A9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企业诚信管理体系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C5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深圳市人才流动中心有限公司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2043C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932E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E891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0C6F0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年审</w:t>
            </w:r>
          </w:p>
        </w:tc>
      </w:tr>
      <w:tr w14:paraId="3FAE5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04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A6FC8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企业社会责任体系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F28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深圳市人才流动中心有限公司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C62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FA4A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C7662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64DA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年审</w:t>
            </w:r>
          </w:p>
        </w:tc>
      </w:tr>
      <w:tr w14:paraId="56E7D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AE7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C30E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信息安全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BD2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深圳市人才流动中心有限公司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4CCE0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9D0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952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6FFC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年审</w:t>
            </w:r>
          </w:p>
        </w:tc>
      </w:tr>
      <w:tr w14:paraId="6A98E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44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4370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信息技术服务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6DF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深圳市人才流动中心有限公司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4ED9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1C70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3C7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5BB2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年审</w:t>
            </w:r>
          </w:p>
        </w:tc>
      </w:tr>
      <w:tr w14:paraId="3AE0A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924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6A086"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服务认证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2D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深圳市人才流动中心有限公司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27112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0490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134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2F5D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新增</w:t>
            </w:r>
          </w:p>
        </w:tc>
      </w:tr>
      <w:tr w14:paraId="3386C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8DF3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FCFF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质量管理体系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AF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深圳市优才人力资源有限公司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6E52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18AE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A447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24C5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年审</w:t>
            </w:r>
          </w:p>
        </w:tc>
      </w:tr>
      <w:tr w14:paraId="10FDD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45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B822B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环境管理体系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5A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深圳市优才人力资源有限公司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7C6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2F5D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A181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9A362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年审</w:t>
            </w:r>
          </w:p>
        </w:tc>
      </w:tr>
      <w:tr w14:paraId="1E449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457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A4F7B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职业健康安全管理体系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F0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深圳市优才人力资源有限公司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B27F9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966D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AB80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6BF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年审</w:t>
            </w:r>
          </w:p>
        </w:tc>
      </w:tr>
      <w:tr w14:paraId="24B3B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62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4E478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培训管理体系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C0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深圳市优才人力资源有限公司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AB0B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75C9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6BEC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A16A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年审</w:t>
            </w:r>
          </w:p>
        </w:tc>
      </w:tr>
      <w:tr w14:paraId="2BD9C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C54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32D76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企业诚信管理体系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403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深圳市优才人力资源有限公司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F40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43B70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11A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F97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年审</w:t>
            </w:r>
          </w:p>
        </w:tc>
      </w:tr>
      <w:tr w14:paraId="5ACA3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9AB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9DA8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企业社会责任体系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ED8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深圳市优才人力资源有限公司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EEB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B75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3BCC0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CE42C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年审</w:t>
            </w:r>
          </w:p>
        </w:tc>
      </w:tr>
      <w:tr w14:paraId="5DC8C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60E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DC97A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反贿赂体系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71C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深圳市优才人力资源有限公司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B140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D6AB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3A8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A382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年审</w:t>
            </w:r>
          </w:p>
        </w:tc>
      </w:tr>
      <w:tr w14:paraId="523EB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575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2181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信息技术服务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E26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深圳市优才人力资源有限公司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4F3E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D518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CE6B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B789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年审</w:t>
            </w:r>
          </w:p>
        </w:tc>
      </w:tr>
      <w:tr w14:paraId="661F7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8B82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18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ACE04"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服务认证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0A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深圳市优才人力资源有限公司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C33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A365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AC50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D86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年审</w:t>
            </w:r>
          </w:p>
        </w:tc>
      </w:tr>
      <w:tr w14:paraId="43B27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5A6F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2B854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信息安全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658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深圳市优才人力资源有限公司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5409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975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7378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5B4B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年审</w:t>
            </w:r>
          </w:p>
        </w:tc>
      </w:tr>
      <w:tr w14:paraId="618DB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94E2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20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C1B5"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教育服务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0106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深圳市优才人力资源有限公司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CDEB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D5D9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75979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F74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新增</w:t>
            </w:r>
          </w:p>
        </w:tc>
      </w:tr>
      <w:tr w14:paraId="05AD5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A22F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21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64DCD"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合规管理体系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51A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深圳市优才人力资源有限公司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7C04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8435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6360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FEA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新增</w:t>
            </w:r>
          </w:p>
        </w:tc>
      </w:tr>
      <w:tr w14:paraId="65AED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C37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总金额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ED5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921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/</w:t>
            </w:r>
          </w:p>
        </w:tc>
      </w:tr>
    </w:tbl>
    <w:p w14:paraId="74AFA233">
      <w:pPr>
        <w:pStyle w:val="9"/>
        <w:spacing w:line="560" w:lineRule="exact"/>
        <w:rPr>
          <w:rFonts w:hint="eastAsia" w:ascii="黑体" w:hAnsi="黑体" w:eastAsia="黑体" w:cs="黑体"/>
          <w:kern w:val="2"/>
          <w:sz w:val="32"/>
          <w:szCs w:val="32"/>
        </w:rPr>
      </w:pPr>
    </w:p>
    <w:p w14:paraId="7E8DF41B">
      <w:pPr>
        <w:pStyle w:val="9"/>
        <w:spacing w:line="560" w:lineRule="exact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附件2</w:t>
      </w:r>
    </w:p>
    <w:p w14:paraId="26DABEA0">
      <w:pPr>
        <w:pStyle w:val="9"/>
        <w:spacing w:line="560" w:lineRule="exact"/>
        <w:rPr>
          <w:rFonts w:hint="eastAsia" w:ascii="黑体" w:hAnsi="黑体" w:eastAsia="黑体" w:cs="黑体"/>
          <w:kern w:val="2"/>
          <w:sz w:val="32"/>
          <w:szCs w:val="32"/>
        </w:rPr>
      </w:pPr>
    </w:p>
    <w:p w14:paraId="30CFBBB2">
      <w:pPr>
        <w:widowControl/>
        <w:jc w:val="center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龙岗区进一步规范政商交往行为告知书</w:t>
      </w:r>
    </w:p>
    <w:p w14:paraId="2C605EA7">
      <w:pPr>
        <w:pStyle w:val="5"/>
        <w:spacing w:beforeAutospacing="0" w:afterAutospacing="0" w:line="40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为深入构建亲清新型政商关系，努力打造尊商、亲商、助商、安商良好营商环境，龙岗区委区政府制定了《龙岗区公职人员政商交往“十个不准”》，严明公职人员在政商交往中的纪律要求。请参与龙岗建设的广大企业及其从业人员，严格监督我区公职人员落实“十个不准”，并在与我区公职人员交往中切实做到“十个不得”。</w:t>
      </w:r>
    </w:p>
    <w:p w14:paraId="081BEEFC">
      <w:pPr>
        <w:pStyle w:val="5"/>
        <w:spacing w:beforeAutospacing="0" w:afterAutospacing="0" w:line="40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一、不得向公职人员赠送礼品、礼金、消费卡等财物。</w:t>
      </w:r>
    </w:p>
    <w:p w14:paraId="32ABE382">
      <w:pPr>
        <w:pStyle w:val="5"/>
        <w:spacing w:beforeAutospacing="0" w:afterAutospacing="0" w:line="40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二、不得违规向公职人员提供宴请、旅游、娱乐等安排。</w:t>
      </w:r>
    </w:p>
    <w:p w14:paraId="0743C148">
      <w:pPr>
        <w:pStyle w:val="5"/>
        <w:spacing w:beforeAutospacing="0" w:afterAutospacing="0" w:line="40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三、不得通过打麻将等形式向公职人员输送利益。</w:t>
      </w:r>
    </w:p>
    <w:p w14:paraId="4D5A8C78">
      <w:pPr>
        <w:pStyle w:val="5"/>
        <w:spacing w:beforeAutospacing="0" w:afterAutospacing="0" w:line="40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四、不得为公职人员报销应由其个人支付的费用。</w:t>
      </w:r>
    </w:p>
    <w:p w14:paraId="25CBC2F8">
      <w:pPr>
        <w:pStyle w:val="5"/>
        <w:spacing w:beforeAutospacing="0" w:afterAutospacing="0" w:line="40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五、不得违规向公职人员及其亲友借贷款。</w:t>
      </w:r>
    </w:p>
    <w:p w14:paraId="150362BD">
      <w:pPr>
        <w:pStyle w:val="5"/>
        <w:spacing w:beforeAutospacing="0" w:afterAutospacing="0" w:line="40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六、不得违规将车辆、住房等借给公职人员使用。</w:t>
      </w:r>
    </w:p>
    <w:p w14:paraId="3DEF9A71">
      <w:pPr>
        <w:pStyle w:val="5"/>
        <w:spacing w:beforeAutospacing="0" w:afterAutospacing="0" w:line="40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七、不得在招投标中与公职人员搞暗箱操作、围标串标。</w:t>
      </w:r>
    </w:p>
    <w:p w14:paraId="2C04BA38">
      <w:pPr>
        <w:pStyle w:val="5"/>
        <w:spacing w:beforeAutospacing="0" w:afterAutospacing="0" w:line="40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八、不得为利益相关人和公职人员牵线搭桥或者代为传递信息、传递财物。</w:t>
      </w:r>
    </w:p>
    <w:p w14:paraId="4C68AFAA">
      <w:pPr>
        <w:pStyle w:val="5"/>
        <w:spacing w:beforeAutospacing="0" w:afterAutospacing="0" w:line="40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九、不得让公职人员在企业违规兼职取酬。</w:t>
      </w:r>
    </w:p>
    <w:p w14:paraId="6727E4DF">
      <w:pPr>
        <w:pStyle w:val="5"/>
        <w:spacing w:beforeAutospacing="0" w:afterAutospacing="0" w:line="40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十、不得为公职人员亲友违规承揽业务提供便利。</w:t>
      </w:r>
    </w:p>
    <w:p w14:paraId="0084303C">
      <w:pPr>
        <w:pStyle w:val="5"/>
        <w:spacing w:beforeAutospacing="0" w:afterAutospacing="0" w:line="40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上述“十个不得”，请您严格遵守。同时，在政商交往中，如有发现我区公职人员存在违反“十个不准”的问题，请及时通过网络举报平台或者12388举报电话等方式，向纪检监察机关反映举报，我们将一律严格保密、一律优先处置、一律严肃查处。</w:t>
      </w:r>
    </w:p>
    <w:p w14:paraId="6A3B0C84"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65C0FEC">
      <w:pPr>
        <w:spacing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本人已知晓上述告知内容，并愿意遵照执行（签名）：</w:t>
      </w:r>
    </w:p>
    <w:p w14:paraId="44DBD296">
      <w:pPr>
        <w:spacing w:line="40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2A9617">
      <w:pPr>
        <w:spacing w:line="40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日期：2025年   月   日</w:t>
      </w:r>
    </w:p>
    <w:p w14:paraId="03E662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54D5C5-BC7D-4D07-A0E9-49427692C6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04A89BB-D956-435B-8D0F-277644EEBB5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201FF7A-62C6-4869-B748-6F07B9A4472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5265A154-86C5-40D1-B1C1-EE1AB22581C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C2FD7D"/>
    <w:multiLevelType w:val="singleLevel"/>
    <w:tmpl w:val="D1C2FD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MDkzZjQxYWYxZjZjNWI0MTc5MjAwYTVhNzk3NmMifQ=="/>
  </w:docVars>
  <w:rsids>
    <w:rsidRoot w:val="00000000"/>
    <w:rsid w:val="02C41C94"/>
    <w:rsid w:val="089437A0"/>
    <w:rsid w:val="0AB92811"/>
    <w:rsid w:val="1EEB0669"/>
    <w:rsid w:val="241A7415"/>
    <w:rsid w:val="2C7906CF"/>
    <w:rsid w:val="2F4525FE"/>
    <w:rsid w:val="315D0E23"/>
    <w:rsid w:val="31951174"/>
    <w:rsid w:val="32C272C4"/>
    <w:rsid w:val="3B416572"/>
    <w:rsid w:val="414D6058"/>
    <w:rsid w:val="46B72992"/>
    <w:rsid w:val="559D0DFA"/>
    <w:rsid w:val="567514C9"/>
    <w:rsid w:val="5B2F5A9E"/>
    <w:rsid w:val="5D831DAD"/>
    <w:rsid w:val="64960A56"/>
    <w:rsid w:val="65187B34"/>
    <w:rsid w:val="672F1184"/>
    <w:rsid w:val="699D4CD3"/>
    <w:rsid w:val="6EB94829"/>
    <w:rsid w:val="6FB47EE7"/>
    <w:rsid w:val="710C607F"/>
    <w:rsid w:val="733E5816"/>
    <w:rsid w:val="742E53F0"/>
    <w:rsid w:val="7B0B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tabs>
        <w:tab w:val="left" w:pos="2138"/>
      </w:tabs>
      <w:snapToGrid w:val="0"/>
      <w:spacing w:line="360" w:lineRule="auto"/>
    </w:pPr>
    <w:rPr>
      <w:rFonts w:ascii="宋体"/>
      <w:kern w:val="1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paragraph" w:customStyle="1" w:styleId="9">
    <w:name w:val="Normal_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1700</Words>
  <Characters>1796</Characters>
  <Lines>0</Lines>
  <Paragraphs>0</Paragraphs>
  <TotalTime>3</TotalTime>
  <ScaleCrop>false</ScaleCrop>
  <LinksUpToDate>false</LinksUpToDate>
  <CharactersWithSpaces>1831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2024-03-13T11:42:00Z</dcterms:created>
  <dc:creator>HUAWEI</dc:creator>
  <cp:lastModifiedBy>克制的心</cp:lastModifiedBy>
  <dcterms:modified xsi:type="dcterms:W3CDTF">2025-02-26T01:42:32Z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F6BDF79BD4494E0BB2ACB06EE3B3F2E1_12</vt:lpwstr>
  </property>
  <property fmtid="{D5CDD505-2E9C-101B-9397-08002B2CF9AE}" pid="4" name="KSOTemplateDocerSaveRecord">
    <vt:lpwstr>eyJoZGlkIjoiNjVmNmUwYzljN2Q1MDg3ODMyODBhYTZmMWIwMDBjODciLCJ1c2VySWQiOiIzMzc4NDM4OTQifQ==</vt:lpwstr>
  </property>
</Properties>
</file>